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3E5" w:rsidRDefault="0012634D" w:rsidP="0012634D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eastAsia="Times New Roman" w:cs="Calibri"/>
          <w:sz w:val="28"/>
        </w:rPr>
        <w:t xml:space="preserve">        </w:t>
      </w:r>
      <w:r w:rsidR="00EA33E5">
        <w:rPr>
          <w:rFonts w:ascii="Times New Roman" w:hAnsi="Times New Roman"/>
          <w:sz w:val="24"/>
        </w:rPr>
        <w:t xml:space="preserve">Рабочая программа построена на концепции образовательной программы  школы «Школа здоровья», направленной на выявление и развитие способностей ребенка, создание в учреждении </w:t>
      </w:r>
      <w:proofErr w:type="spellStart"/>
      <w:r w:rsidR="00EA33E5">
        <w:rPr>
          <w:rFonts w:ascii="Times New Roman" w:hAnsi="Times New Roman"/>
          <w:sz w:val="24"/>
        </w:rPr>
        <w:t>здоровьесберегающей</w:t>
      </w:r>
      <w:proofErr w:type="spellEnd"/>
      <w:r w:rsidR="00EA33E5">
        <w:rPr>
          <w:rFonts w:ascii="Times New Roman" w:hAnsi="Times New Roman"/>
          <w:sz w:val="24"/>
        </w:rPr>
        <w:t xml:space="preserve"> педагогической системы и условий, способствующих качественному обучению, формированию духовного, нравственного, физического здоровья учащихся, формированию здорового образа жизни. Через содержание предмета технология решаются задачи экологического образования,   формирования у учащихся  социально значимых компетенции и  такие  качества личности  как  ответственность, инициативность, адаптивность к динамично меняющимся условиям жизни, способность к множественным выборам путей решения проблемы.  Через содержание предмета  формировать у школьников представления об ответственности за собственное здоровье и здоровье окружающих,  обеспечить их  предметной информацией для формирования собственных стратегий, позволяющих сохранять и укреплять здоровье. Основным предназначением образовательной области «Технология»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 Образовательная область «Технология» является необходимым компонентом общего образования школьников, предоставляя им возможность применить на практике знания основ наук.</w:t>
      </w:r>
    </w:p>
    <w:p w:rsidR="00EA33E5" w:rsidRDefault="00EA33E5">
      <w:pPr>
        <w:spacing w:after="200" w:line="276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Цели и Задачи:</w:t>
      </w:r>
    </w:p>
    <w:p w:rsidR="00EA33E5" w:rsidRDefault="00EA33E5">
      <w:pPr>
        <w:spacing w:after="200" w:line="276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● Воспитание трудолюбия. Потребности в труде, уважение к людям труда, заботливого и бережного отношения к общественному достоянию и родной природе;</w:t>
      </w:r>
    </w:p>
    <w:p w:rsidR="00EA33E5" w:rsidRDefault="00EA33E5">
      <w:pPr>
        <w:spacing w:after="200" w:line="276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● Формирование трудовых умений, и навыков технических, технологических, технологических и начальных экологических знаний, необходимых для участия в общественно полезном труде, побуждение к использованию в трудовой деятельности знаний на основании наук;</w:t>
      </w:r>
    </w:p>
    <w:p w:rsidR="00EA33E5" w:rsidRDefault="00EA33E5">
      <w:pPr>
        <w:spacing w:after="200" w:line="276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● Расширение и  углубление политехнического кругозора учащихся, ознакомление их с общими научными основами и организационно-экологическими принципами современного производства;</w:t>
      </w:r>
    </w:p>
    <w:p w:rsidR="00EA33E5" w:rsidRDefault="00EA33E5">
      <w:pPr>
        <w:spacing w:after="200" w:line="276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● Ознакомление с отраслями народного хозяйства и массовыми рабочими профессиями, побуждение к сознательному выбору профессии;</w:t>
      </w:r>
    </w:p>
    <w:p w:rsidR="00EA33E5" w:rsidRDefault="00EA33E5">
      <w:pPr>
        <w:spacing w:after="200" w:line="276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● Развитие творческих способностей учащихся в процессе влечения их в конструкторскую деятельность и отношение.</w:t>
      </w:r>
    </w:p>
    <w:p w:rsidR="00EA33E5" w:rsidRDefault="00EA33E5">
      <w:pPr>
        <w:spacing w:after="200" w:line="276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● Подготовка учащихся к выполнению необходимых и доступных видов бытового труда. </w:t>
      </w:r>
    </w:p>
    <w:p w:rsidR="00EA33E5" w:rsidRDefault="00EA33E5">
      <w:pPr>
        <w:spacing w:after="200" w:line="276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В основу программы положены конструкция технической системы трудового обучения. Характерная ее особенность заключается в формировании технических знаний и трудовых умений, развитие технического мышления и конструкторских </w:t>
      </w:r>
      <w:r>
        <w:rPr>
          <w:rFonts w:ascii="Times New Roman" w:hAnsi="Times New Roman"/>
          <w:sz w:val="24"/>
        </w:rPr>
        <w:lastRenderedPageBreak/>
        <w:t xml:space="preserve">способностей школьников в условиях широкого влечения их в труд по изготовлению изделий, имеющих познавательную, политическую  значимость, материальную ценность. </w:t>
      </w:r>
      <w:proofErr w:type="gramStart"/>
      <w:r>
        <w:rPr>
          <w:rFonts w:ascii="Times New Roman" w:hAnsi="Times New Roman"/>
          <w:sz w:val="24"/>
        </w:rPr>
        <w:t>Полученные</w:t>
      </w:r>
      <w:proofErr w:type="gramEnd"/>
      <w:r>
        <w:rPr>
          <w:rFonts w:ascii="Times New Roman" w:hAnsi="Times New Roman"/>
          <w:sz w:val="24"/>
        </w:rPr>
        <w:t xml:space="preserve"> учащимися в 1-4 классах при выполнении ручных работ и выращивании растений. В свою очередь содержание трудового обучения в 7 классе является базой для последующей трудовой подготовки.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Основное содержание программы составляют практические работы учащихся, они занимаются 75% учебного времени, остальное время отводится на изучение теоретического материала. Содержание практических работ на уроках трудового обучения в 7 классе направленно на формирование у учащихся </w:t>
      </w:r>
      <w:proofErr w:type="spellStart"/>
      <w:r>
        <w:rPr>
          <w:rFonts w:ascii="Times New Roman" w:hAnsi="Times New Roman"/>
          <w:sz w:val="24"/>
        </w:rPr>
        <w:t>общетрудовых</w:t>
      </w:r>
      <w:proofErr w:type="spellEnd"/>
      <w:r>
        <w:rPr>
          <w:rFonts w:ascii="Times New Roman" w:hAnsi="Times New Roman"/>
          <w:sz w:val="24"/>
        </w:rPr>
        <w:t xml:space="preserve"> умений в процессе обработки материалов и изготовление изделий (из тканей с использованием полуфабрикатов и др.) ручными инструментами, с помощью приспособлений.</w:t>
      </w:r>
    </w:p>
    <w:p w:rsidR="00EA33E5" w:rsidRDefault="00EA33E5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Рабочая программа ориентирована на использование следующих основных и дополнительных учебно-методических пособий: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для учащихся: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Симоненко, В. Д. Технология: учебник для учащихся 7 </w:t>
      </w:r>
      <w:proofErr w:type="spellStart"/>
      <w:r>
        <w:rPr>
          <w:rFonts w:ascii="Times New Roman" w:hAnsi="Times New Roman"/>
          <w:sz w:val="24"/>
        </w:rPr>
        <w:t>кл</w:t>
      </w:r>
      <w:proofErr w:type="spellEnd"/>
      <w:r>
        <w:rPr>
          <w:rFonts w:ascii="Times New Roman" w:hAnsi="Times New Roman"/>
          <w:sz w:val="24"/>
        </w:rPr>
        <w:t xml:space="preserve">. общеобразовательных учреждений (вариант для мальчиков) / В. Д. Симоненко, А. Т. Тищенко, П. С. </w:t>
      </w:r>
      <w:proofErr w:type="spellStart"/>
      <w:r>
        <w:rPr>
          <w:rFonts w:ascii="Times New Roman" w:hAnsi="Times New Roman"/>
          <w:sz w:val="24"/>
        </w:rPr>
        <w:t>Самородский</w:t>
      </w:r>
      <w:proofErr w:type="spellEnd"/>
      <w:r>
        <w:rPr>
          <w:rFonts w:ascii="Times New Roman" w:hAnsi="Times New Roman"/>
          <w:sz w:val="24"/>
        </w:rPr>
        <w:t xml:space="preserve">; под ред. В. Д. Симоненко. – М.: </w:t>
      </w:r>
      <w:proofErr w:type="spellStart"/>
      <w:r>
        <w:rPr>
          <w:rFonts w:ascii="Times New Roman" w:hAnsi="Times New Roman"/>
          <w:sz w:val="24"/>
        </w:rPr>
        <w:t>Вентана</w:t>
      </w:r>
      <w:proofErr w:type="spellEnd"/>
      <w:r>
        <w:rPr>
          <w:rFonts w:ascii="Times New Roman" w:hAnsi="Times New Roman"/>
          <w:sz w:val="24"/>
        </w:rPr>
        <w:t>-Граф, 2006.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Энциклопедия для маленьких джентльменов. – СПб</w:t>
      </w:r>
      <w:proofErr w:type="gramStart"/>
      <w:r>
        <w:rPr>
          <w:rFonts w:ascii="Times New Roman" w:hAnsi="Times New Roman"/>
          <w:sz w:val="24"/>
        </w:rPr>
        <w:t xml:space="preserve">.: </w:t>
      </w:r>
      <w:proofErr w:type="gramEnd"/>
      <w:r>
        <w:rPr>
          <w:rFonts w:ascii="Times New Roman" w:hAnsi="Times New Roman"/>
          <w:sz w:val="24"/>
        </w:rPr>
        <w:t>ТОО «Динамит», АОЗТ «Золотой век», 1997.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Викторов, Е. А. Технология: тетрадь для 7 </w:t>
      </w:r>
      <w:proofErr w:type="spellStart"/>
      <w:r>
        <w:rPr>
          <w:rFonts w:ascii="Times New Roman" w:hAnsi="Times New Roman"/>
          <w:sz w:val="24"/>
        </w:rPr>
        <w:t>кл</w:t>
      </w:r>
      <w:proofErr w:type="spellEnd"/>
      <w:r>
        <w:rPr>
          <w:rFonts w:ascii="Times New Roman" w:hAnsi="Times New Roman"/>
          <w:sz w:val="24"/>
        </w:rPr>
        <w:t>. (вариант для мальчиков) / Е. А. Викторов. – Саратов: Лицей, 2000.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Для учителя: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Боровков, Ю. А. Технический справочник учителя труда: пособие для учителей 4–8 </w:t>
      </w:r>
      <w:proofErr w:type="spellStart"/>
      <w:r>
        <w:rPr>
          <w:rFonts w:ascii="Times New Roman" w:hAnsi="Times New Roman"/>
          <w:sz w:val="24"/>
        </w:rPr>
        <w:t>кл</w:t>
      </w:r>
      <w:proofErr w:type="spellEnd"/>
      <w:r>
        <w:rPr>
          <w:rFonts w:ascii="Times New Roman" w:hAnsi="Times New Roman"/>
          <w:sz w:val="24"/>
        </w:rPr>
        <w:t xml:space="preserve">. – 2-е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 / Ю. А. Боровков, С. Ф. </w:t>
      </w:r>
      <w:proofErr w:type="spellStart"/>
      <w:r>
        <w:rPr>
          <w:rFonts w:ascii="Times New Roman" w:hAnsi="Times New Roman"/>
          <w:sz w:val="24"/>
        </w:rPr>
        <w:t>Легорнев</w:t>
      </w:r>
      <w:proofErr w:type="spellEnd"/>
      <w:r>
        <w:rPr>
          <w:rFonts w:ascii="Times New Roman" w:hAnsi="Times New Roman"/>
          <w:sz w:val="24"/>
        </w:rPr>
        <w:t xml:space="preserve">, Б. А. </w:t>
      </w:r>
      <w:proofErr w:type="spellStart"/>
      <w:r>
        <w:rPr>
          <w:rFonts w:ascii="Times New Roman" w:hAnsi="Times New Roman"/>
          <w:sz w:val="24"/>
        </w:rPr>
        <w:t>Черепашенец</w:t>
      </w:r>
      <w:proofErr w:type="spellEnd"/>
      <w:r>
        <w:rPr>
          <w:rFonts w:ascii="Times New Roman" w:hAnsi="Times New Roman"/>
          <w:sz w:val="24"/>
        </w:rPr>
        <w:t>. – М.: Просвещение, 1980.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</w:t>
      </w:r>
      <w:proofErr w:type="spellStart"/>
      <w:r>
        <w:rPr>
          <w:rFonts w:ascii="Times New Roman" w:hAnsi="Times New Roman"/>
          <w:sz w:val="24"/>
        </w:rPr>
        <w:t>Ворошин</w:t>
      </w:r>
      <w:proofErr w:type="spellEnd"/>
      <w:r>
        <w:rPr>
          <w:rFonts w:ascii="Times New Roman" w:hAnsi="Times New Roman"/>
          <w:sz w:val="24"/>
        </w:rPr>
        <w:t xml:space="preserve">, Г. Б. Занятие по трудовому обучению. 7 </w:t>
      </w:r>
      <w:proofErr w:type="spellStart"/>
      <w:r>
        <w:rPr>
          <w:rFonts w:ascii="Times New Roman" w:hAnsi="Times New Roman"/>
          <w:sz w:val="24"/>
        </w:rPr>
        <w:t>кл</w:t>
      </w:r>
      <w:proofErr w:type="spellEnd"/>
      <w:r>
        <w:rPr>
          <w:rFonts w:ascii="Times New Roman" w:hAnsi="Times New Roman"/>
          <w:sz w:val="24"/>
        </w:rPr>
        <w:t xml:space="preserve">.: обработка древесины, металла, электротехнические и другие работы, ремонтные работы в быту: пособие для учителя труда. – 2-е изд., </w:t>
      </w:r>
      <w:proofErr w:type="spellStart"/>
      <w:r>
        <w:rPr>
          <w:rFonts w:ascii="Times New Roman" w:hAnsi="Times New Roman"/>
          <w:sz w:val="24"/>
        </w:rPr>
        <w:t>перераб</w:t>
      </w:r>
      <w:proofErr w:type="spellEnd"/>
      <w:r>
        <w:rPr>
          <w:rFonts w:ascii="Times New Roman" w:hAnsi="Times New Roman"/>
          <w:sz w:val="24"/>
        </w:rPr>
        <w:t xml:space="preserve">. и доп. / Г. Б. </w:t>
      </w:r>
      <w:proofErr w:type="spellStart"/>
      <w:r>
        <w:rPr>
          <w:rFonts w:ascii="Times New Roman" w:hAnsi="Times New Roman"/>
          <w:sz w:val="24"/>
        </w:rPr>
        <w:t>Ворошин</w:t>
      </w:r>
      <w:proofErr w:type="spellEnd"/>
      <w:r>
        <w:rPr>
          <w:rFonts w:ascii="Times New Roman" w:hAnsi="Times New Roman"/>
          <w:sz w:val="24"/>
        </w:rPr>
        <w:t xml:space="preserve">, А. А. Воронов, А. И. </w:t>
      </w:r>
      <w:proofErr w:type="spellStart"/>
      <w:r>
        <w:rPr>
          <w:rFonts w:ascii="Times New Roman" w:hAnsi="Times New Roman"/>
          <w:sz w:val="24"/>
        </w:rPr>
        <w:t>Гедвилло</w:t>
      </w:r>
      <w:proofErr w:type="spellEnd"/>
      <w:r>
        <w:rPr>
          <w:rFonts w:ascii="Times New Roman" w:hAnsi="Times New Roman"/>
          <w:sz w:val="24"/>
        </w:rPr>
        <w:t xml:space="preserve"> и др.; под ред. Д. А. Тхоржевского. – М.: Просвещение, 1989.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</w:t>
      </w:r>
      <w:proofErr w:type="spellStart"/>
      <w:r>
        <w:rPr>
          <w:rFonts w:ascii="Times New Roman" w:hAnsi="Times New Roman"/>
          <w:sz w:val="24"/>
        </w:rPr>
        <w:t>Рихвк</w:t>
      </w:r>
      <w:proofErr w:type="spellEnd"/>
      <w:r>
        <w:rPr>
          <w:rFonts w:ascii="Times New Roman" w:hAnsi="Times New Roman"/>
          <w:sz w:val="24"/>
        </w:rPr>
        <w:t xml:space="preserve">, Э. Обработка древесины в школьных мастерских: книга для учителей технического труда и руководителей кружков / Э. </w:t>
      </w:r>
      <w:proofErr w:type="spellStart"/>
      <w:r>
        <w:rPr>
          <w:rFonts w:ascii="Times New Roman" w:hAnsi="Times New Roman"/>
          <w:sz w:val="24"/>
        </w:rPr>
        <w:t>Рихвк</w:t>
      </w:r>
      <w:proofErr w:type="spellEnd"/>
      <w:r>
        <w:rPr>
          <w:rFonts w:ascii="Times New Roman" w:hAnsi="Times New Roman"/>
          <w:sz w:val="24"/>
        </w:rPr>
        <w:t>. – М.: Просвещение, 1984.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Коваленко, В. И. Объекты труда. 7 </w:t>
      </w:r>
      <w:proofErr w:type="spellStart"/>
      <w:r>
        <w:rPr>
          <w:rFonts w:ascii="Times New Roman" w:hAnsi="Times New Roman"/>
          <w:sz w:val="24"/>
        </w:rPr>
        <w:t>кл</w:t>
      </w:r>
      <w:proofErr w:type="spellEnd"/>
      <w:r>
        <w:rPr>
          <w:rFonts w:ascii="Times New Roman" w:hAnsi="Times New Roman"/>
          <w:sz w:val="24"/>
        </w:rPr>
        <w:t xml:space="preserve">. Обработка древесины и металла, электротехнические работы: пособие для учителя / В. И. Коваленко, В. В. </w:t>
      </w:r>
      <w:proofErr w:type="spellStart"/>
      <w:r>
        <w:rPr>
          <w:rFonts w:ascii="Times New Roman" w:hAnsi="Times New Roman"/>
          <w:sz w:val="24"/>
        </w:rPr>
        <w:t>Куленёнок</w:t>
      </w:r>
      <w:proofErr w:type="spellEnd"/>
      <w:r>
        <w:rPr>
          <w:rFonts w:ascii="Times New Roman" w:hAnsi="Times New Roman"/>
          <w:sz w:val="24"/>
        </w:rPr>
        <w:t>. – М.: Просвещение, 1990.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Программа «Технология». 1–4, 5–11 классы. – М.: Просвещение, 2005.</w:t>
      </w:r>
    </w:p>
    <w:p w:rsidR="00EA33E5" w:rsidRDefault="00EA33E5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Требования к уровню подготовки учащихся 7 класса 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Учащиеся должны знать: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• что такое технический рисунок, эскиз и чертеж; 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основные параметры качества детали: форма, шероховатость и размеры каждой элементарной </w:t>
      </w:r>
      <w:proofErr w:type="gramStart"/>
      <w:r>
        <w:rPr>
          <w:rFonts w:ascii="Times New Roman" w:hAnsi="Times New Roman"/>
          <w:sz w:val="24"/>
        </w:rPr>
        <w:t>поверхности</w:t>
      </w:r>
      <w:proofErr w:type="gramEnd"/>
      <w:r>
        <w:rPr>
          <w:rFonts w:ascii="Times New Roman" w:hAnsi="Times New Roman"/>
          <w:sz w:val="24"/>
        </w:rPr>
        <w:t xml:space="preserve"> и их взаимное расположение; уметь осуществлять их контроль;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пути предупреждения негативных последствий трудовой деятельности человека на окружающую среду и собственное здоровье;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особенности межсезонной обработки почвы, способы удобрения почвы;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 разновидностях посадок и уходе за растениями, способы размножения растений;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виды пиломатериалов; уметь учитывать их свойства при обработке;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общее устройство слесарного верстака, уметь пользоваться им при выполнении слесарных операций;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назначение, устройство и принцип действия простейшего слесарного инструмента (разметочного, ударного и режущего) и приспособлений для клепки; уметь пользоваться ими при выполнении соответствующих операций;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основные виды механизмов по выполняемым ими функциям, а также по используемым в них рабочим частям;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виды пиломатериалов; 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возможности и использование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источники и носители информации, способы получения, хранения и поиска информации;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технику безопасности при работе с сельскохозяйственным инвентарем;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общее устройство и принцип работы деревообрабатывающих станков токарной группы;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виды неисправностей вентильных головок и пути их устранения;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устройство сливного бачка.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уметь: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рационально организовывать рабочее место и соблюдать правило безопасности труда и личной гигиены при выполнении всех указанных работ;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осуществлять наладку простейших ручных инструментов (шерхебеля, рубанка, ножовки по металлу) и токарного станка по дереву на заданную форму и размеры, обеспечивать требуемую точность взаимного расположения поверхностей;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производить простейшую наладку станков (сверлильного, токарного по дереву), выполнять основные ручные и станочные операции;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• читать простейшие технические рисунки и чертежи плоских и призматических деталей и деталей типа тел вращения;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понимать содержание </w:t>
      </w:r>
      <w:proofErr w:type="spellStart"/>
      <w:r>
        <w:rPr>
          <w:rFonts w:ascii="Times New Roman" w:hAnsi="Times New Roman"/>
          <w:sz w:val="24"/>
        </w:rPr>
        <w:t>инструкционно</w:t>
      </w:r>
      <w:proofErr w:type="spellEnd"/>
      <w:r>
        <w:rPr>
          <w:rFonts w:ascii="Times New Roman" w:hAnsi="Times New Roman"/>
          <w:sz w:val="24"/>
        </w:rPr>
        <w:t>-технологических карт и пользоваться ими при выполнении работ;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графически изображать основные виды механизмов передач;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находить необходимую техническую информацию;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осуществлять контроль качества изготавливаемых изделий;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читать чертежи и технологические карты, выявлять технические требования, предъявляемые к детали;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выполнять основные учебно-производственные операции и изготавливать детали на сверлильном и токарном станках по дереву;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выполнять шиповые соединения;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шлифовать и полировать плоские металлические поверхности;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владеть простейшими способами технологии художественной отделки древесины (шлифовка, выжигание, отделка поверхностей материалов красками и лаками);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применить политехнические и технологические знания и умения в самостоятельной практической деятельности.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Способны решать следующие жизненно-практические задачи: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вести экологически здоровый образ жизни;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использовать ПЭВМ для решения технологических, конструкторских, экономических задач; как источник информации;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планировать и оформлять интерьер: проводить уборку квартиры, ухаживать за одеждой и обувью, соблюдать гигиену, выражать уважение и заботу членам семьи, принимать гостей и правильно вести себя в гостях;</w:t>
      </w:r>
    </w:p>
    <w:p w:rsidR="00EA33E5" w:rsidRDefault="00EA33E5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проектировать и изготавливать полезные изделия из конструкционных и поделочных материалов.</w:t>
      </w:r>
      <w:bookmarkStart w:id="0" w:name="_GoBack"/>
      <w:bookmarkEnd w:id="0"/>
    </w:p>
    <w:sectPr w:rsidR="00EA33E5" w:rsidSect="008F3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3179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6EE64B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FE4"/>
    <w:rsid w:val="0012634D"/>
    <w:rsid w:val="00587AA3"/>
    <w:rsid w:val="00855510"/>
    <w:rsid w:val="008F3FA8"/>
    <w:rsid w:val="00EA33E5"/>
    <w:rsid w:val="00EB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1257</Words>
  <Characters>7168</Characters>
  <Application>Microsoft Office Word</Application>
  <DocSecurity>0</DocSecurity>
  <Lines>59</Lines>
  <Paragraphs>16</Paragraphs>
  <ScaleCrop>false</ScaleCrop>
  <Company/>
  <LinksUpToDate>false</LinksUpToDate>
  <CharactersWithSpaces>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ZAVYCH4</cp:lastModifiedBy>
  <cp:revision>3</cp:revision>
  <dcterms:created xsi:type="dcterms:W3CDTF">2016-09-25T16:05:00Z</dcterms:created>
  <dcterms:modified xsi:type="dcterms:W3CDTF">2016-09-27T09:19:00Z</dcterms:modified>
</cp:coreProperties>
</file>